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5" w:rsidRPr="005B02D3" w:rsidRDefault="00D35CE5" w:rsidP="009C5012">
      <w:pPr>
        <w:jc w:val="center"/>
        <w:rPr>
          <w:rFonts w:asciiTheme="majorHAnsi" w:hAnsiTheme="majorHAnsi"/>
        </w:rPr>
      </w:pPr>
      <w:r w:rsidRPr="005B02D3">
        <w:rPr>
          <w:rFonts w:asciiTheme="majorHAnsi" w:hAnsiTheme="majorHAnsi"/>
        </w:rPr>
        <w:t>Emergency First Response Instructor Training</w:t>
      </w:r>
    </w:p>
    <w:p w:rsidR="00D35CE5" w:rsidRPr="005B02D3" w:rsidRDefault="00D35CE5">
      <w:pPr>
        <w:rPr>
          <w:rFonts w:asciiTheme="majorHAnsi" w:hAnsiTheme="majorHAnsi"/>
          <w:sz w:val="20"/>
          <w:szCs w:val="20"/>
        </w:rPr>
      </w:pPr>
    </w:p>
    <w:p w:rsidR="007E7C0C" w:rsidRPr="005B02D3" w:rsidRDefault="005C780C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The E</w:t>
      </w:r>
      <w:r w:rsidR="005513AB" w:rsidRPr="005B02D3">
        <w:rPr>
          <w:rFonts w:asciiTheme="majorHAnsi" w:hAnsiTheme="majorHAnsi"/>
          <w:sz w:val="20"/>
          <w:szCs w:val="20"/>
        </w:rPr>
        <w:t>mergency First Response Instructor Course</w:t>
      </w:r>
      <w:r w:rsidRPr="005B02D3">
        <w:rPr>
          <w:rFonts w:asciiTheme="majorHAnsi" w:hAnsiTheme="majorHAnsi"/>
          <w:sz w:val="20"/>
          <w:szCs w:val="20"/>
        </w:rPr>
        <w:t xml:space="preserve"> assures that you understand the</w:t>
      </w:r>
      <w:r w:rsidR="00CE5475" w:rsidRPr="005B02D3">
        <w:rPr>
          <w:rFonts w:asciiTheme="majorHAnsi" w:hAnsiTheme="majorHAnsi"/>
          <w:sz w:val="20"/>
          <w:szCs w:val="20"/>
        </w:rPr>
        <w:t xml:space="preserve"> course structure, requirements and procedures for </w:t>
      </w:r>
      <w:proofErr w:type="gramStart"/>
      <w:r w:rsidR="00CE5475" w:rsidRPr="005B02D3">
        <w:rPr>
          <w:rFonts w:asciiTheme="majorHAnsi" w:hAnsiTheme="majorHAnsi"/>
          <w:sz w:val="20"/>
          <w:szCs w:val="20"/>
        </w:rPr>
        <w:t>three(</w:t>
      </w:r>
      <w:proofErr w:type="gramEnd"/>
      <w:r w:rsidR="00CE5475" w:rsidRPr="005B02D3">
        <w:rPr>
          <w:rFonts w:asciiTheme="majorHAnsi" w:hAnsiTheme="majorHAnsi"/>
          <w:sz w:val="20"/>
          <w:szCs w:val="20"/>
        </w:rPr>
        <w:t>3) courses,</w:t>
      </w:r>
      <w:r w:rsidRPr="005B02D3">
        <w:rPr>
          <w:rFonts w:asciiTheme="majorHAnsi" w:hAnsiTheme="majorHAnsi"/>
          <w:sz w:val="20"/>
          <w:szCs w:val="20"/>
        </w:rPr>
        <w:t xml:space="preserve"> EFR Primary/Secondary Care</w:t>
      </w:r>
      <w:r w:rsidR="00CE5475" w:rsidRPr="005B02D3">
        <w:rPr>
          <w:rFonts w:asciiTheme="majorHAnsi" w:hAnsiTheme="majorHAnsi"/>
          <w:sz w:val="20"/>
          <w:szCs w:val="20"/>
        </w:rPr>
        <w:t xml:space="preserve">, </w:t>
      </w:r>
      <w:r w:rsidRPr="005B02D3">
        <w:rPr>
          <w:rFonts w:asciiTheme="majorHAnsi" w:hAnsiTheme="majorHAnsi"/>
          <w:sz w:val="20"/>
          <w:szCs w:val="20"/>
        </w:rPr>
        <w:t>Care for Children</w:t>
      </w:r>
      <w:r w:rsidR="00CE5475" w:rsidRPr="005B02D3">
        <w:rPr>
          <w:rFonts w:asciiTheme="majorHAnsi" w:hAnsiTheme="majorHAnsi"/>
          <w:sz w:val="20"/>
          <w:szCs w:val="20"/>
        </w:rPr>
        <w:t>, and CPR/AED.</w:t>
      </w:r>
      <w:r w:rsidRPr="005B02D3">
        <w:rPr>
          <w:rFonts w:asciiTheme="majorHAnsi" w:hAnsiTheme="majorHAnsi"/>
          <w:sz w:val="20"/>
          <w:szCs w:val="20"/>
        </w:rPr>
        <w:t xml:space="preserve"> In </w:t>
      </w:r>
      <w:r w:rsidR="009C5012" w:rsidRPr="005B02D3">
        <w:rPr>
          <w:rFonts w:asciiTheme="majorHAnsi" w:hAnsiTheme="majorHAnsi"/>
          <w:sz w:val="20"/>
          <w:szCs w:val="20"/>
        </w:rPr>
        <w:t>keeping with successful</w:t>
      </w:r>
      <w:r w:rsidRPr="005B02D3">
        <w:rPr>
          <w:rFonts w:asciiTheme="majorHAnsi" w:hAnsiTheme="majorHAnsi"/>
          <w:sz w:val="20"/>
          <w:szCs w:val="20"/>
        </w:rPr>
        <w:t xml:space="preserve"> teaching philos</w:t>
      </w:r>
      <w:r w:rsidR="00395647" w:rsidRPr="005B02D3">
        <w:rPr>
          <w:rFonts w:asciiTheme="majorHAnsi" w:hAnsiTheme="majorHAnsi"/>
          <w:sz w:val="20"/>
          <w:szCs w:val="20"/>
        </w:rPr>
        <w:t>ophy,</w:t>
      </w:r>
      <w:r w:rsidRPr="005B02D3">
        <w:rPr>
          <w:rFonts w:asciiTheme="majorHAnsi" w:hAnsiTheme="majorHAnsi"/>
          <w:sz w:val="20"/>
          <w:szCs w:val="20"/>
        </w:rPr>
        <w:t xml:space="preserve"> the course prepares you to teach low stress, student centered and performance based</w:t>
      </w:r>
      <w:r w:rsidR="007E7C0C" w:rsidRPr="005B02D3">
        <w:rPr>
          <w:rFonts w:asciiTheme="majorHAnsi" w:hAnsiTheme="majorHAnsi"/>
          <w:sz w:val="20"/>
          <w:szCs w:val="20"/>
        </w:rPr>
        <w:t xml:space="preserve"> programs. Other</w:t>
      </w:r>
      <w:r w:rsidRPr="005B02D3">
        <w:rPr>
          <w:rFonts w:asciiTheme="majorHAnsi" w:hAnsiTheme="majorHAnsi"/>
          <w:sz w:val="20"/>
          <w:szCs w:val="20"/>
        </w:rPr>
        <w:t xml:space="preserve"> goal</w:t>
      </w:r>
      <w:r w:rsidR="007E7C0C" w:rsidRPr="005B02D3">
        <w:rPr>
          <w:rFonts w:asciiTheme="majorHAnsi" w:hAnsiTheme="majorHAnsi"/>
          <w:sz w:val="20"/>
          <w:szCs w:val="20"/>
        </w:rPr>
        <w:t>s are</w:t>
      </w:r>
      <w:r w:rsidRPr="005B02D3">
        <w:rPr>
          <w:rFonts w:asciiTheme="majorHAnsi" w:hAnsiTheme="majorHAnsi"/>
          <w:sz w:val="20"/>
          <w:szCs w:val="20"/>
        </w:rPr>
        <w:t xml:space="preserve"> to fine tune your demonstrations in CPR and </w:t>
      </w:r>
      <w:r w:rsidR="007E7C0C" w:rsidRPr="005B02D3">
        <w:rPr>
          <w:rFonts w:asciiTheme="majorHAnsi" w:hAnsiTheme="majorHAnsi"/>
          <w:sz w:val="20"/>
          <w:szCs w:val="20"/>
        </w:rPr>
        <w:t>First Aid to a role model level and to encourage you to use your skills to train others in the community.</w:t>
      </w:r>
    </w:p>
    <w:p w:rsidR="007E7C0C" w:rsidRPr="005B02D3" w:rsidRDefault="007E7C0C">
      <w:pPr>
        <w:rPr>
          <w:rFonts w:asciiTheme="majorHAnsi" w:hAnsiTheme="majorHAnsi"/>
          <w:sz w:val="20"/>
          <w:szCs w:val="20"/>
        </w:rPr>
      </w:pPr>
    </w:p>
    <w:p w:rsidR="007E7C0C" w:rsidRPr="005B02D3" w:rsidRDefault="00395647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To complete the course:</w:t>
      </w:r>
    </w:p>
    <w:p w:rsidR="007E7C0C" w:rsidRPr="005B02D3" w:rsidRDefault="00D414B0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Answer</w:t>
      </w:r>
      <w:r w:rsidR="007E7C0C" w:rsidRPr="005B02D3">
        <w:rPr>
          <w:rFonts w:asciiTheme="majorHAnsi" w:hAnsiTheme="majorHAnsi"/>
          <w:sz w:val="20"/>
          <w:szCs w:val="20"/>
        </w:rPr>
        <w:t xml:space="preserve"> the </w:t>
      </w:r>
      <w:r w:rsidR="007E7C0C" w:rsidRPr="005B02D3">
        <w:rPr>
          <w:rFonts w:asciiTheme="majorHAnsi" w:hAnsiTheme="majorHAnsi"/>
          <w:sz w:val="20"/>
          <w:szCs w:val="20"/>
          <w:u w:val="single"/>
        </w:rPr>
        <w:t>four</w:t>
      </w:r>
      <w:r w:rsidR="007E7C0C" w:rsidRPr="005B02D3">
        <w:rPr>
          <w:rFonts w:asciiTheme="majorHAnsi" w:hAnsiTheme="majorHAnsi"/>
          <w:sz w:val="20"/>
          <w:szCs w:val="20"/>
        </w:rPr>
        <w:t xml:space="preserve"> Self-Study</w:t>
      </w:r>
      <w:r w:rsidR="00395647" w:rsidRPr="005B02D3">
        <w:rPr>
          <w:rFonts w:asciiTheme="majorHAnsi" w:hAnsiTheme="majorHAnsi"/>
          <w:sz w:val="20"/>
          <w:szCs w:val="20"/>
        </w:rPr>
        <w:t xml:space="preserve"> </w:t>
      </w:r>
      <w:r w:rsidR="00395647" w:rsidRPr="005B02D3">
        <w:rPr>
          <w:rFonts w:asciiTheme="majorHAnsi" w:hAnsiTheme="majorHAnsi"/>
          <w:b/>
          <w:sz w:val="20"/>
          <w:szCs w:val="20"/>
        </w:rPr>
        <w:t>Instructor</w:t>
      </w:r>
      <w:r w:rsidR="009C5012" w:rsidRPr="005B02D3">
        <w:rPr>
          <w:rFonts w:asciiTheme="majorHAnsi" w:hAnsiTheme="majorHAnsi"/>
          <w:sz w:val="20"/>
          <w:szCs w:val="20"/>
        </w:rPr>
        <w:t xml:space="preserve"> Knowledge Reviews found in the appendix of the </w:t>
      </w:r>
      <w:r w:rsidR="009C5012" w:rsidRPr="005B02D3">
        <w:rPr>
          <w:rFonts w:asciiTheme="majorHAnsi" w:hAnsiTheme="majorHAnsi"/>
          <w:b/>
          <w:sz w:val="20"/>
          <w:szCs w:val="20"/>
        </w:rPr>
        <w:t>Instructor</w:t>
      </w:r>
      <w:r w:rsidR="009C5012" w:rsidRPr="005B02D3">
        <w:rPr>
          <w:rFonts w:asciiTheme="majorHAnsi" w:hAnsiTheme="majorHAnsi"/>
          <w:sz w:val="20"/>
          <w:szCs w:val="20"/>
        </w:rPr>
        <w:t xml:space="preserve"> guides</w:t>
      </w:r>
      <w:r w:rsidR="003B2B2E" w:rsidRPr="005B02D3">
        <w:rPr>
          <w:rFonts w:asciiTheme="majorHAnsi" w:hAnsiTheme="majorHAnsi"/>
          <w:sz w:val="20"/>
          <w:szCs w:val="20"/>
        </w:rPr>
        <w:t xml:space="preserve"> prior to coming to class.</w:t>
      </w:r>
    </w:p>
    <w:p w:rsidR="00D414B0" w:rsidRPr="005B02D3" w:rsidRDefault="00D414B0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Review the student Knowledge Reviews in the</w:t>
      </w:r>
      <w:r w:rsidR="00241EE7">
        <w:rPr>
          <w:rFonts w:asciiTheme="majorHAnsi" w:hAnsiTheme="majorHAnsi"/>
          <w:sz w:val="20"/>
          <w:szCs w:val="20"/>
        </w:rPr>
        <w:t xml:space="preserve"> student manuals prior to class and watch the DVDs for each. </w:t>
      </w:r>
    </w:p>
    <w:p w:rsidR="007E7C0C" w:rsidRPr="005B02D3" w:rsidRDefault="00395647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Attend all 9</w:t>
      </w:r>
      <w:r w:rsidR="007E7C0C" w:rsidRPr="005B02D3">
        <w:rPr>
          <w:rFonts w:asciiTheme="majorHAnsi" w:hAnsiTheme="majorHAnsi"/>
          <w:sz w:val="20"/>
          <w:szCs w:val="20"/>
        </w:rPr>
        <w:t xml:space="preserve"> required EFR Instructor Presentations</w:t>
      </w:r>
      <w:r w:rsidR="00D414B0" w:rsidRPr="005B02D3">
        <w:rPr>
          <w:rFonts w:asciiTheme="majorHAnsi" w:hAnsiTheme="majorHAnsi"/>
          <w:sz w:val="20"/>
          <w:szCs w:val="20"/>
        </w:rPr>
        <w:t>.</w:t>
      </w:r>
    </w:p>
    <w:p w:rsidR="007E7C0C" w:rsidRPr="005B02D3" w:rsidRDefault="009C5012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Teach</w:t>
      </w:r>
      <w:r w:rsidR="007E7C0C" w:rsidRPr="005B02D3">
        <w:rPr>
          <w:rFonts w:asciiTheme="majorHAnsi" w:hAnsiTheme="majorHAnsi"/>
          <w:sz w:val="20"/>
          <w:szCs w:val="20"/>
        </w:rPr>
        <w:t xml:space="preserve"> 2 skills from the EFR</w:t>
      </w:r>
      <w:r w:rsidRPr="005B02D3">
        <w:rPr>
          <w:rFonts w:asciiTheme="majorHAnsi" w:hAnsiTheme="majorHAnsi"/>
          <w:sz w:val="20"/>
          <w:szCs w:val="20"/>
        </w:rPr>
        <w:t xml:space="preserve"> primary/secondary care</w:t>
      </w:r>
      <w:r w:rsidR="007E7C0C" w:rsidRPr="005B02D3">
        <w:rPr>
          <w:rFonts w:asciiTheme="majorHAnsi" w:hAnsiTheme="majorHAnsi"/>
          <w:sz w:val="20"/>
          <w:szCs w:val="20"/>
        </w:rPr>
        <w:t xml:space="preserve"> program</w:t>
      </w:r>
      <w:r w:rsidRPr="005B02D3">
        <w:rPr>
          <w:rFonts w:asciiTheme="majorHAnsi" w:hAnsiTheme="majorHAnsi"/>
          <w:sz w:val="20"/>
          <w:szCs w:val="20"/>
        </w:rPr>
        <w:t xml:space="preserve"> and 1 from Care for Children</w:t>
      </w:r>
      <w:r w:rsidR="00D414B0" w:rsidRPr="005B02D3">
        <w:rPr>
          <w:rFonts w:asciiTheme="majorHAnsi" w:hAnsiTheme="majorHAnsi"/>
          <w:sz w:val="20"/>
          <w:szCs w:val="20"/>
        </w:rPr>
        <w:t>.</w:t>
      </w:r>
    </w:p>
    <w:p w:rsidR="007E7C0C" w:rsidRPr="005B02D3" w:rsidRDefault="007E7C0C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Demonstrate your ability to use positive coaching techniques</w:t>
      </w:r>
      <w:r w:rsidR="00D414B0" w:rsidRPr="005B02D3">
        <w:rPr>
          <w:rFonts w:asciiTheme="majorHAnsi" w:hAnsiTheme="majorHAnsi"/>
          <w:sz w:val="20"/>
          <w:szCs w:val="20"/>
        </w:rPr>
        <w:t>.</w:t>
      </w:r>
    </w:p>
    <w:p w:rsidR="007E7C0C" w:rsidRPr="005B02D3" w:rsidRDefault="007E7C0C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Demonstrate role model techniques for all EFR primary and secondary skills</w:t>
      </w:r>
      <w:r w:rsidR="009C5012" w:rsidRPr="005B02D3">
        <w:rPr>
          <w:rFonts w:asciiTheme="majorHAnsi" w:hAnsiTheme="majorHAnsi"/>
          <w:sz w:val="20"/>
          <w:szCs w:val="20"/>
        </w:rPr>
        <w:t xml:space="preserve"> as well as child/infant</w:t>
      </w:r>
      <w:r w:rsidR="00BC1F82" w:rsidRPr="005B02D3">
        <w:rPr>
          <w:rFonts w:asciiTheme="majorHAnsi" w:hAnsiTheme="majorHAnsi"/>
          <w:sz w:val="20"/>
          <w:szCs w:val="20"/>
        </w:rPr>
        <w:t xml:space="preserve"> CPR</w:t>
      </w:r>
      <w:r w:rsidR="009C5012" w:rsidRPr="005B02D3">
        <w:rPr>
          <w:rFonts w:asciiTheme="majorHAnsi" w:hAnsiTheme="majorHAnsi"/>
          <w:sz w:val="20"/>
          <w:szCs w:val="20"/>
        </w:rPr>
        <w:t xml:space="preserve"> and choking</w:t>
      </w:r>
      <w:r w:rsidR="00D414B0" w:rsidRPr="005B02D3">
        <w:rPr>
          <w:rFonts w:asciiTheme="majorHAnsi" w:hAnsiTheme="majorHAnsi"/>
          <w:sz w:val="20"/>
          <w:szCs w:val="20"/>
        </w:rPr>
        <w:t>.</w:t>
      </w:r>
    </w:p>
    <w:p w:rsidR="007E7C0C" w:rsidRPr="005B02D3" w:rsidRDefault="007E7C0C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Demonstrate role model techniques for Care for Children skills</w:t>
      </w:r>
      <w:r w:rsidR="00D414B0" w:rsidRPr="005B02D3">
        <w:rPr>
          <w:rFonts w:asciiTheme="majorHAnsi" w:hAnsiTheme="majorHAnsi"/>
          <w:sz w:val="20"/>
          <w:szCs w:val="20"/>
        </w:rPr>
        <w:t>.</w:t>
      </w:r>
    </w:p>
    <w:p w:rsidR="007E7C0C" w:rsidRPr="005B02D3" w:rsidRDefault="007E7C0C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Successfully complete the EFR Instructor written exam (75% or higher)</w:t>
      </w:r>
      <w:r w:rsidR="00D414B0" w:rsidRPr="005B02D3">
        <w:rPr>
          <w:rFonts w:asciiTheme="majorHAnsi" w:hAnsiTheme="majorHAnsi"/>
          <w:sz w:val="20"/>
          <w:szCs w:val="20"/>
        </w:rPr>
        <w:t>.</w:t>
      </w:r>
    </w:p>
    <w:p w:rsidR="007E7C0C" w:rsidRPr="005B02D3" w:rsidRDefault="007E7C0C">
      <w:pPr>
        <w:rPr>
          <w:rFonts w:ascii="Calibri" w:hAnsi="Calibri"/>
          <w:sz w:val="20"/>
          <w:szCs w:val="20"/>
        </w:rPr>
      </w:pPr>
    </w:p>
    <w:p w:rsidR="007E7C0C" w:rsidRPr="005B02D3" w:rsidRDefault="005F186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The course</w:t>
      </w:r>
      <w:r w:rsidR="003B2B2E" w:rsidRPr="005B02D3">
        <w:rPr>
          <w:rFonts w:asciiTheme="majorHAnsi" w:hAnsiTheme="majorHAnsi"/>
          <w:sz w:val="20"/>
          <w:szCs w:val="20"/>
        </w:rPr>
        <w:t xml:space="preserve"> takes </w:t>
      </w:r>
      <w:proofErr w:type="gramStart"/>
      <w:r w:rsidR="003B2B2E" w:rsidRPr="005B02D3">
        <w:rPr>
          <w:rFonts w:asciiTheme="majorHAnsi" w:hAnsiTheme="majorHAnsi"/>
          <w:sz w:val="20"/>
          <w:szCs w:val="20"/>
        </w:rPr>
        <w:t>2  days</w:t>
      </w:r>
      <w:proofErr w:type="gramEnd"/>
      <w:r w:rsidR="003B2B2E" w:rsidRPr="005B02D3">
        <w:rPr>
          <w:rFonts w:asciiTheme="majorHAnsi" w:hAnsiTheme="majorHAnsi"/>
          <w:sz w:val="20"/>
          <w:szCs w:val="20"/>
        </w:rPr>
        <w:t>,  approximately 16 hours</w:t>
      </w:r>
      <w:r w:rsidR="00D414B0" w:rsidRPr="005B02D3">
        <w:rPr>
          <w:rFonts w:asciiTheme="majorHAnsi" w:hAnsiTheme="majorHAnsi"/>
          <w:sz w:val="20"/>
          <w:szCs w:val="20"/>
        </w:rPr>
        <w:t>.</w:t>
      </w:r>
    </w:p>
    <w:p w:rsidR="007E7C0C" w:rsidRPr="005B02D3" w:rsidRDefault="007E7C0C">
      <w:pPr>
        <w:rPr>
          <w:rFonts w:asciiTheme="majorHAnsi" w:hAnsiTheme="majorHAnsi"/>
          <w:sz w:val="20"/>
          <w:szCs w:val="20"/>
        </w:rPr>
      </w:pPr>
    </w:p>
    <w:p w:rsidR="00D35CE5" w:rsidRPr="005B02D3" w:rsidRDefault="00D35CE5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 xml:space="preserve">Prerequisites: </w:t>
      </w:r>
    </w:p>
    <w:p w:rsidR="00D35CE5" w:rsidRPr="005B02D3" w:rsidRDefault="00D35CE5">
      <w:pPr>
        <w:rPr>
          <w:rFonts w:asciiTheme="majorHAnsi" w:hAnsiTheme="majorHAnsi"/>
          <w:sz w:val="20"/>
          <w:szCs w:val="20"/>
        </w:rPr>
      </w:pPr>
      <w:proofErr w:type="gramStart"/>
      <w:r w:rsidRPr="005B02D3">
        <w:rPr>
          <w:rFonts w:asciiTheme="majorHAnsi" w:hAnsiTheme="majorHAnsi"/>
          <w:sz w:val="20"/>
          <w:szCs w:val="20"/>
        </w:rPr>
        <w:t>Have completed a sanctioned course in adult CPR within the past 24 months.</w:t>
      </w:r>
      <w:proofErr w:type="gramEnd"/>
    </w:p>
    <w:p w:rsidR="00D35CE5" w:rsidRPr="005B02D3" w:rsidRDefault="00D35CE5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Have completed a sanctioned course in basic first aid within the past 24 months</w:t>
      </w:r>
    </w:p>
    <w:p w:rsidR="00D35CE5" w:rsidRPr="005B02D3" w:rsidRDefault="00D35CE5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Be at least 18 years of age</w:t>
      </w:r>
    </w:p>
    <w:p w:rsidR="00D35CE5" w:rsidRPr="005B02D3" w:rsidRDefault="00D35CE5">
      <w:pPr>
        <w:rPr>
          <w:rFonts w:asciiTheme="majorHAnsi" w:hAnsiTheme="majorHAnsi"/>
          <w:sz w:val="20"/>
          <w:szCs w:val="20"/>
        </w:rPr>
      </w:pPr>
    </w:p>
    <w:p w:rsidR="00D35CE5" w:rsidRPr="005B02D3" w:rsidRDefault="00D35CE5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b/>
          <w:sz w:val="20"/>
          <w:szCs w:val="20"/>
        </w:rPr>
        <w:t>Required</w:t>
      </w:r>
      <w:r w:rsidRPr="005B02D3">
        <w:rPr>
          <w:rFonts w:asciiTheme="majorHAnsi" w:hAnsiTheme="majorHAnsi"/>
          <w:sz w:val="20"/>
          <w:szCs w:val="20"/>
        </w:rPr>
        <w:t xml:space="preserve"> Materials</w:t>
      </w:r>
      <w:r w:rsidR="005B02D3" w:rsidRPr="005B02D3">
        <w:rPr>
          <w:rFonts w:asciiTheme="majorHAnsi" w:hAnsiTheme="majorHAnsi"/>
          <w:sz w:val="20"/>
          <w:szCs w:val="20"/>
        </w:rPr>
        <w:t>:</w:t>
      </w:r>
    </w:p>
    <w:p w:rsidR="005B02D3" w:rsidRPr="005B02D3" w:rsidRDefault="000723BB">
      <w:pPr>
        <w:rPr>
          <w:rFonts w:asciiTheme="majorHAnsi" w:hAnsiTheme="majorHAnsi"/>
          <w:i/>
          <w:sz w:val="20"/>
          <w:szCs w:val="20"/>
        </w:rPr>
      </w:pPr>
      <w:r w:rsidRPr="005B02D3">
        <w:rPr>
          <w:rFonts w:asciiTheme="majorHAnsi" w:hAnsiTheme="majorHAnsi"/>
          <w:i/>
          <w:sz w:val="20"/>
          <w:szCs w:val="20"/>
        </w:rPr>
        <w:t>Instructor candidates are required to have a</w:t>
      </w:r>
      <w:r w:rsidR="005513AB" w:rsidRPr="005B02D3">
        <w:rPr>
          <w:rFonts w:asciiTheme="majorHAnsi" w:hAnsiTheme="majorHAnsi"/>
          <w:i/>
          <w:sz w:val="20"/>
          <w:szCs w:val="20"/>
        </w:rPr>
        <w:t xml:space="preserve"> personal set of </w:t>
      </w:r>
      <w:proofErr w:type="gramStart"/>
      <w:r w:rsidR="005513AB" w:rsidRPr="005B02D3">
        <w:rPr>
          <w:rFonts w:asciiTheme="majorHAnsi" w:hAnsiTheme="majorHAnsi"/>
          <w:i/>
          <w:sz w:val="20"/>
          <w:szCs w:val="20"/>
        </w:rPr>
        <w:t xml:space="preserve">teaching </w:t>
      </w:r>
      <w:r w:rsidRPr="005B02D3">
        <w:rPr>
          <w:rFonts w:asciiTheme="majorHAnsi" w:hAnsiTheme="majorHAnsi"/>
          <w:i/>
          <w:sz w:val="20"/>
          <w:szCs w:val="20"/>
        </w:rPr>
        <w:t xml:space="preserve"> materials</w:t>
      </w:r>
      <w:proofErr w:type="gramEnd"/>
      <w:r w:rsidRPr="005B02D3">
        <w:rPr>
          <w:rFonts w:asciiTheme="majorHAnsi" w:hAnsiTheme="majorHAnsi"/>
          <w:i/>
          <w:sz w:val="20"/>
          <w:szCs w:val="20"/>
        </w:rPr>
        <w:t xml:space="preserve"> for the instructor course and to teach EFR courses.</w:t>
      </w:r>
      <w:r w:rsidR="005513AB" w:rsidRPr="005B02D3">
        <w:rPr>
          <w:rFonts w:asciiTheme="majorHAnsi" w:hAnsiTheme="majorHAnsi"/>
          <w:i/>
          <w:sz w:val="20"/>
          <w:szCs w:val="20"/>
        </w:rPr>
        <w:t xml:space="preserve"> **</w:t>
      </w:r>
    </w:p>
    <w:p w:rsidR="005B02D3" w:rsidRPr="005B02D3" w:rsidRDefault="005B02D3">
      <w:pPr>
        <w:rPr>
          <w:rFonts w:asciiTheme="majorHAnsi" w:hAnsiTheme="majorHAnsi"/>
          <w:i/>
          <w:sz w:val="20"/>
          <w:szCs w:val="20"/>
        </w:rPr>
      </w:pPr>
    </w:p>
    <w:p w:rsidR="00D35CE5" w:rsidRPr="005B02D3" w:rsidRDefault="005B02D3">
      <w:pPr>
        <w:rPr>
          <w:rFonts w:asciiTheme="majorHAnsi" w:hAnsiTheme="majorHAnsi"/>
          <w:b/>
          <w:sz w:val="20"/>
          <w:szCs w:val="20"/>
        </w:rPr>
      </w:pPr>
      <w:r w:rsidRPr="005B02D3">
        <w:rPr>
          <w:rFonts w:asciiTheme="majorHAnsi" w:hAnsiTheme="majorHAnsi"/>
          <w:b/>
          <w:sz w:val="20"/>
          <w:szCs w:val="20"/>
          <w:u w:val="single"/>
        </w:rPr>
        <w:t xml:space="preserve">**The Instructor start-up </w:t>
      </w:r>
      <w:proofErr w:type="gramStart"/>
      <w:r w:rsidRPr="005B02D3">
        <w:rPr>
          <w:rFonts w:asciiTheme="majorHAnsi" w:hAnsiTheme="majorHAnsi"/>
          <w:b/>
          <w:sz w:val="20"/>
          <w:szCs w:val="20"/>
          <w:u w:val="single"/>
        </w:rPr>
        <w:t>pack  #</w:t>
      </w:r>
      <w:proofErr w:type="gramEnd"/>
      <w:r w:rsidRPr="005B02D3">
        <w:rPr>
          <w:rFonts w:asciiTheme="majorHAnsi" w:hAnsiTheme="majorHAnsi"/>
          <w:b/>
          <w:sz w:val="20"/>
          <w:szCs w:val="20"/>
          <w:u w:val="single"/>
        </w:rPr>
        <w:t>60215</w:t>
      </w:r>
      <w:r w:rsidR="00241EE7">
        <w:rPr>
          <w:rFonts w:asciiTheme="majorHAnsi" w:hAnsiTheme="majorHAnsi"/>
          <w:b/>
          <w:sz w:val="20"/>
          <w:szCs w:val="20"/>
          <w:u w:val="single"/>
        </w:rPr>
        <w:t>( hard copy)</w:t>
      </w:r>
      <w:r w:rsidRPr="005B02D3">
        <w:rPr>
          <w:rFonts w:asciiTheme="majorHAnsi" w:hAnsiTheme="majorHAnsi"/>
          <w:b/>
          <w:sz w:val="20"/>
          <w:szCs w:val="20"/>
          <w:u w:val="single"/>
        </w:rPr>
        <w:t xml:space="preserve"> contains all required material as well as EFR marketing kit, decal and Red carry bag.  </w:t>
      </w:r>
      <w:proofErr w:type="gramStart"/>
      <w:r w:rsidRPr="005B02D3">
        <w:rPr>
          <w:rFonts w:asciiTheme="majorHAnsi" w:hAnsiTheme="majorHAnsi"/>
          <w:b/>
          <w:sz w:val="20"/>
          <w:szCs w:val="20"/>
        </w:rPr>
        <w:t xml:space="preserve">( </w:t>
      </w:r>
      <w:r w:rsidR="00241EE7">
        <w:rPr>
          <w:rFonts w:asciiTheme="majorHAnsi" w:hAnsiTheme="majorHAnsi"/>
          <w:b/>
          <w:sz w:val="20"/>
          <w:szCs w:val="20"/>
        </w:rPr>
        <w:t>also</w:t>
      </w:r>
      <w:proofErr w:type="gramEnd"/>
      <w:r w:rsidR="00241EE7">
        <w:rPr>
          <w:rFonts w:asciiTheme="majorHAnsi" w:hAnsiTheme="majorHAnsi"/>
          <w:b/>
          <w:sz w:val="20"/>
          <w:szCs w:val="20"/>
        </w:rPr>
        <w:t xml:space="preserve"> </w:t>
      </w:r>
      <w:r w:rsidRPr="005B02D3">
        <w:rPr>
          <w:rFonts w:asciiTheme="majorHAnsi" w:hAnsiTheme="majorHAnsi"/>
          <w:b/>
          <w:sz w:val="20"/>
          <w:szCs w:val="20"/>
        </w:rPr>
        <w:t>availa</w:t>
      </w:r>
      <w:r w:rsidR="00E02A54">
        <w:rPr>
          <w:rFonts w:asciiTheme="majorHAnsi" w:hAnsiTheme="majorHAnsi"/>
          <w:b/>
          <w:sz w:val="20"/>
          <w:szCs w:val="20"/>
        </w:rPr>
        <w:t>ble digital</w:t>
      </w:r>
      <w:r w:rsidR="00241EE7">
        <w:rPr>
          <w:rFonts w:asciiTheme="majorHAnsi" w:hAnsiTheme="majorHAnsi"/>
          <w:b/>
          <w:sz w:val="20"/>
          <w:szCs w:val="20"/>
        </w:rPr>
        <w:t xml:space="preserve"> </w:t>
      </w:r>
      <w:r w:rsidR="00364317">
        <w:rPr>
          <w:rFonts w:asciiTheme="majorHAnsi" w:hAnsiTheme="majorHAnsi"/>
          <w:b/>
          <w:sz w:val="20"/>
          <w:szCs w:val="20"/>
        </w:rPr>
        <w:t xml:space="preserve"> #61305</w:t>
      </w:r>
      <w:r w:rsidRPr="005B02D3">
        <w:rPr>
          <w:rFonts w:asciiTheme="majorHAnsi" w:hAnsiTheme="majorHAnsi"/>
          <w:b/>
          <w:sz w:val="20"/>
          <w:szCs w:val="20"/>
        </w:rPr>
        <w:t xml:space="preserve"> – Be sure to order the one you prefer</w:t>
      </w:r>
      <w:r w:rsidR="00241EE7">
        <w:rPr>
          <w:rFonts w:asciiTheme="majorHAnsi" w:hAnsiTheme="majorHAnsi"/>
          <w:b/>
          <w:sz w:val="20"/>
          <w:szCs w:val="20"/>
        </w:rPr>
        <w:t>! They are different product #s!</w:t>
      </w:r>
      <w:r w:rsidRPr="005B02D3">
        <w:rPr>
          <w:rFonts w:asciiTheme="majorHAnsi" w:hAnsiTheme="majorHAnsi"/>
          <w:b/>
          <w:sz w:val="20"/>
          <w:szCs w:val="20"/>
        </w:rPr>
        <w:t>)</w:t>
      </w:r>
    </w:p>
    <w:p w:rsidR="005B02D3" w:rsidRPr="005B02D3" w:rsidRDefault="005B02D3">
      <w:pPr>
        <w:rPr>
          <w:rFonts w:asciiTheme="majorHAnsi" w:hAnsiTheme="majorHAnsi"/>
          <w:b/>
          <w:sz w:val="20"/>
          <w:szCs w:val="20"/>
          <w:u w:val="single"/>
        </w:rPr>
      </w:pPr>
    </w:p>
    <w:p w:rsidR="000723B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EFR Primary and Secondary Care Instructor Guide</w:t>
      </w:r>
    </w:p>
    <w:p w:rsidR="005513A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EFR Care for Children Instructor Guide</w:t>
      </w:r>
    </w:p>
    <w:p w:rsidR="009C5012" w:rsidRPr="005B02D3" w:rsidRDefault="009C5012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CPR/AED Course Instructor Guide</w:t>
      </w:r>
    </w:p>
    <w:p w:rsidR="005513A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EFR</w:t>
      </w:r>
      <w:r w:rsidR="009C5012" w:rsidRPr="005B02D3">
        <w:rPr>
          <w:rFonts w:asciiTheme="majorHAnsi" w:hAnsiTheme="majorHAnsi"/>
          <w:sz w:val="20"/>
          <w:szCs w:val="20"/>
        </w:rPr>
        <w:t xml:space="preserve"> Primary/Secondary Care</w:t>
      </w:r>
      <w:r w:rsidRPr="005B02D3">
        <w:rPr>
          <w:rFonts w:asciiTheme="majorHAnsi" w:hAnsiTheme="majorHAnsi"/>
          <w:sz w:val="20"/>
          <w:szCs w:val="20"/>
        </w:rPr>
        <w:t xml:space="preserve"> Participant Manual</w:t>
      </w:r>
    </w:p>
    <w:p w:rsidR="005513A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EFR Care for Children participant manual</w:t>
      </w:r>
    </w:p>
    <w:p w:rsidR="009C5012" w:rsidRPr="005B02D3" w:rsidRDefault="009C5012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EFR CPR/AED participant manual</w:t>
      </w:r>
    </w:p>
    <w:p w:rsidR="005513A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 xml:space="preserve">EFR </w:t>
      </w:r>
      <w:r w:rsidR="009C5012" w:rsidRPr="005B02D3">
        <w:rPr>
          <w:rFonts w:asciiTheme="majorHAnsi" w:hAnsiTheme="majorHAnsi"/>
          <w:sz w:val="20"/>
          <w:szCs w:val="20"/>
        </w:rPr>
        <w:t xml:space="preserve">Primary/Secondary care </w:t>
      </w:r>
      <w:r w:rsidRPr="005B02D3">
        <w:rPr>
          <w:rFonts w:asciiTheme="majorHAnsi" w:hAnsiTheme="majorHAnsi"/>
          <w:sz w:val="20"/>
          <w:szCs w:val="20"/>
        </w:rPr>
        <w:t>video</w:t>
      </w:r>
    </w:p>
    <w:p w:rsidR="005513A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EFR Care for Children video</w:t>
      </w:r>
    </w:p>
    <w:p w:rsidR="009C5012" w:rsidRPr="005B02D3" w:rsidRDefault="009C5012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EFR CPR /AED video</w:t>
      </w:r>
    </w:p>
    <w:p w:rsidR="005513A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Emergency Care at a Glance</w:t>
      </w:r>
      <w:r w:rsidR="009C5012" w:rsidRPr="005B02D3">
        <w:rPr>
          <w:rFonts w:asciiTheme="majorHAnsi" w:hAnsiTheme="majorHAnsi"/>
          <w:sz w:val="20"/>
          <w:szCs w:val="20"/>
        </w:rPr>
        <w:t xml:space="preserve"> card</w:t>
      </w:r>
    </w:p>
    <w:p w:rsidR="005513A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Gloves</w:t>
      </w:r>
    </w:p>
    <w:p w:rsidR="005513A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Ventilation barrier</w:t>
      </w:r>
      <w:r w:rsidR="00E02A54">
        <w:rPr>
          <w:rFonts w:asciiTheme="majorHAnsi" w:hAnsiTheme="majorHAnsi"/>
          <w:sz w:val="20"/>
          <w:szCs w:val="20"/>
        </w:rPr>
        <w:t xml:space="preserve"> ( pocket mask)</w:t>
      </w:r>
      <w:bookmarkStart w:id="0" w:name="_GoBack"/>
      <w:bookmarkEnd w:id="0"/>
    </w:p>
    <w:p w:rsidR="005513AB" w:rsidRPr="005B02D3" w:rsidRDefault="005513AB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Gauze pads and dressings for bandaging</w:t>
      </w:r>
    </w:p>
    <w:p w:rsidR="005513AB" w:rsidRPr="005B02D3" w:rsidRDefault="009C5012">
      <w:pPr>
        <w:rPr>
          <w:rFonts w:asciiTheme="majorHAnsi" w:hAnsiTheme="majorHAnsi"/>
          <w:sz w:val="20"/>
          <w:szCs w:val="20"/>
        </w:rPr>
      </w:pPr>
      <w:r w:rsidRPr="005B02D3">
        <w:rPr>
          <w:rFonts w:asciiTheme="majorHAnsi" w:hAnsiTheme="majorHAnsi"/>
          <w:sz w:val="20"/>
          <w:szCs w:val="20"/>
        </w:rPr>
        <w:t>Student exams for each of the 3 courses</w:t>
      </w:r>
    </w:p>
    <w:p w:rsidR="005513AB" w:rsidRPr="005B02D3" w:rsidRDefault="005513AB" w:rsidP="00DC1AA0">
      <w:pPr>
        <w:spacing w:before="240"/>
        <w:rPr>
          <w:rFonts w:asciiTheme="majorHAnsi" w:hAnsiTheme="majorHAnsi"/>
          <w:sz w:val="20"/>
          <w:szCs w:val="20"/>
        </w:rPr>
      </w:pPr>
    </w:p>
    <w:sectPr w:rsidR="005513AB" w:rsidRPr="005B0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ED" w:rsidRDefault="00010AED" w:rsidP="00BC1F82">
      <w:r>
        <w:separator/>
      </w:r>
    </w:p>
  </w:endnote>
  <w:endnote w:type="continuationSeparator" w:id="0">
    <w:p w:rsidR="00010AED" w:rsidRDefault="00010AED" w:rsidP="00BC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ED" w:rsidRDefault="00010AED" w:rsidP="00BC1F82">
      <w:r>
        <w:separator/>
      </w:r>
    </w:p>
  </w:footnote>
  <w:footnote w:type="continuationSeparator" w:id="0">
    <w:p w:rsidR="00010AED" w:rsidRDefault="00010AED" w:rsidP="00BC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5"/>
    <w:rsid w:val="00010AED"/>
    <w:rsid w:val="000723BB"/>
    <w:rsid w:val="00093429"/>
    <w:rsid w:val="00196BC8"/>
    <w:rsid w:val="001C0BB0"/>
    <w:rsid w:val="00204D91"/>
    <w:rsid w:val="00241EE7"/>
    <w:rsid w:val="00257A95"/>
    <w:rsid w:val="003164D6"/>
    <w:rsid w:val="00364317"/>
    <w:rsid w:val="00395647"/>
    <w:rsid w:val="003B2B2E"/>
    <w:rsid w:val="003F0BA4"/>
    <w:rsid w:val="005513AB"/>
    <w:rsid w:val="005B02D3"/>
    <w:rsid w:val="005C780C"/>
    <w:rsid w:val="005F186B"/>
    <w:rsid w:val="007A7E89"/>
    <w:rsid w:val="007C6382"/>
    <w:rsid w:val="007E7C0C"/>
    <w:rsid w:val="008A51FD"/>
    <w:rsid w:val="009C5012"/>
    <w:rsid w:val="00A11915"/>
    <w:rsid w:val="00B75FFB"/>
    <w:rsid w:val="00BC1F82"/>
    <w:rsid w:val="00CE5475"/>
    <w:rsid w:val="00D35CE5"/>
    <w:rsid w:val="00D414B0"/>
    <w:rsid w:val="00DC1AA0"/>
    <w:rsid w:val="00E02A54"/>
    <w:rsid w:val="00F46886"/>
    <w:rsid w:val="00F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First Response Instructor Training</vt:lpstr>
    </vt:vector>
  </TitlesOfParts>
  <Company>Hewlett-Packard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First Response Instructor Training</dc:title>
  <dc:creator>Karen Erickson</dc:creator>
  <cp:lastModifiedBy>Karen</cp:lastModifiedBy>
  <cp:revision>5</cp:revision>
  <dcterms:created xsi:type="dcterms:W3CDTF">2019-08-02T17:56:00Z</dcterms:created>
  <dcterms:modified xsi:type="dcterms:W3CDTF">2020-02-12T21:13:00Z</dcterms:modified>
</cp:coreProperties>
</file>